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60472" w14:textId="77777777" w:rsidR="00701F7F" w:rsidRDefault="00701F7F" w:rsidP="001409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Лицензионный договор № ___</w:t>
      </w:r>
    </w:p>
    <w:p w14:paraId="35D58738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BB14835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предоставлении права использования статьи в научном журнале </w:t>
      </w:r>
      <w:r w:rsidRPr="003030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«Вестник ВГУ. Серия: Химия. Биология. Фармация» </w:t>
      </w:r>
      <w:r w:rsidRPr="001409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русском языке, учредителем (соучредителем) которого является Федеральное государственное бюджетное образовательное учреждение высшего образования «Воронежский государственный университет»</w:t>
      </w:r>
    </w:p>
    <w:p w14:paraId="3B2C036E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28C5533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г. Воронеж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ab/>
        <w:t>"___"________ 20___ г.</w:t>
      </w:r>
    </w:p>
    <w:p w14:paraId="7CAD4EE1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FB80746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1FBD3E1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14:paraId="64FC5B91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1409A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ФИО)</w:t>
      </w:r>
    </w:p>
    <w:p w14:paraId="1A8727C3" w14:textId="5FD6A68B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именуемый в дальнейшем «</w:t>
      </w:r>
      <w:r w:rsidRPr="001409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Автор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1409A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, с одной стороны и федеральное государственное бюджетное образовательное учреждение высшего образования «Воронежский государственный университет» (ФГБОУ ВО «ВГУ»), являющееся учредителем и издателем научного журнала </w:t>
      </w:r>
      <w:r w:rsidRPr="003030BE">
        <w:rPr>
          <w:rFonts w:ascii="Times New Roman" w:hAnsi="Times New Roman" w:cs="Times New Roman"/>
          <w:sz w:val="24"/>
          <w:szCs w:val="24"/>
          <w:lang w:eastAsia="ru-RU"/>
        </w:rPr>
        <w:t>«Вестник ВГУ. Серия</w:t>
      </w:r>
      <w:r w:rsidRPr="0089009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3030BE">
        <w:rPr>
          <w:rFonts w:ascii="Times New Roman" w:hAnsi="Times New Roman" w:cs="Times New Roman"/>
          <w:sz w:val="24"/>
          <w:szCs w:val="24"/>
          <w:lang w:eastAsia="ru-RU"/>
        </w:rPr>
        <w:t>Химия</w:t>
      </w:r>
      <w:r w:rsidRPr="0089009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3030BE">
        <w:rPr>
          <w:rFonts w:ascii="Times New Roman" w:hAnsi="Times New Roman" w:cs="Times New Roman"/>
          <w:sz w:val="24"/>
          <w:szCs w:val="24"/>
          <w:lang w:eastAsia="ru-RU"/>
        </w:rPr>
        <w:t>Биология</w:t>
      </w:r>
      <w:r w:rsidRPr="0089009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3030BE">
        <w:rPr>
          <w:rFonts w:ascii="Times New Roman" w:hAnsi="Times New Roman" w:cs="Times New Roman"/>
          <w:sz w:val="24"/>
          <w:szCs w:val="24"/>
          <w:lang w:eastAsia="ru-RU"/>
        </w:rPr>
        <w:t>Фармация</w:t>
      </w:r>
      <w:r w:rsidRPr="00890094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» / «Proceedings of Voronezh State University. Series: Chemistry. </w:t>
      </w:r>
      <w:r w:rsidRPr="003030BE">
        <w:rPr>
          <w:rFonts w:ascii="Times New Roman" w:hAnsi="Times New Roman" w:cs="Times New Roman"/>
          <w:sz w:val="24"/>
          <w:szCs w:val="24"/>
          <w:lang w:eastAsia="ru-RU"/>
        </w:rPr>
        <w:t>Biology. Pharmacy»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>, зарегистрированного Федеральной службой по надзору за соблюдением законодательства в сфере массовых коммуникаций и охране культурного наследия Св</w:t>
      </w:r>
      <w:r>
        <w:rPr>
          <w:rFonts w:ascii="Times New Roman" w:hAnsi="Times New Roman" w:cs="Times New Roman"/>
          <w:sz w:val="24"/>
          <w:szCs w:val="24"/>
          <w:lang w:eastAsia="ru-RU"/>
        </w:rPr>
        <w:t>идетельство регистрации ПИ № ФС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>77-</w:t>
      </w:r>
      <w:r>
        <w:rPr>
          <w:rFonts w:ascii="Times New Roman" w:hAnsi="Times New Roman" w:cs="Times New Roman"/>
          <w:sz w:val="24"/>
          <w:szCs w:val="24"/>
          <w:lang w:eastAsia="ru-RU"/>
        </w:rPr>
        <w:t>19719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07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>.200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 г.), в лице </w:t>
      </w:r>
      <w:r w:rsidRPr="00806440">
        <w:rPr>
          <w:rFonts w:ascii="Times New Roman" w:hAnsi="Times New Roman" w:cs="Times New Roman"/>
          <w:sz w:val="24"/>
          <w:szCs w:val="24"/>
          <w:lang w:eastAsia="ru-RU"/>
        </w:rPr>
        <w:t>проректора по науке</w:t>
      </w:r>
      <w:r w:rsidR="00890094" w:rsidRPr="0080644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06440">
        <w:rPr>
          <w:rFonts w:ascii="Times New Roman" w:hAnsi="Times New Roman" w:cs="Times New Roman"/>
          <w:sz w:val="24"/>
          <w:szCs w:val="24"/>
          <w:lang w:eastAsia="ru-RU"/>
        </w:rPr>
        <w:t xml:space="preserve"> инновациям </w:t>
      </w:r>
      <w:r w:rsidR="00890094" w:rsidRPr="00806440">
        <w:rPr>
          <w:rFonts w:ascii="Times New Roman" w:hAnsi="Times New Roman" w:cs="Times New Roman"/>
          <w:sz w:val="24"/>
          <w:szCs w:val="24"/>
          <w:lang w:eastAsia="ru-RU"/>
        </w:rPr>
        <w:t xml:space="preserve">и цифровизации </w:t>
      </w:r>
      <w:r w:rsidR="00806440" w:rsidRPr="0080644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806440" w:rsidRPr="00806440">
        <w:rPr>
          <w:rFonts w:ascii="Times New Roman" w:hAnsi="Times New Roman" w:cs="Times New Roman"/>
          <w:sz w:val="24"/>
          <w:szCs w:val="24"/>
          <w:lang w:eastAsia="ru-RU"/>
        </w:rPr>
        <w:t>остина</w:t>
      </w:r>
      <w:r w:rsidR="00806440" w:rsidRPr="00806440">
        <w:rPr>
          <w:rFonts w:ascii="Times New Roman" w:hAnsi="Times New Roman" w:cs="Times New Roman"/>
          <w:sz w:val="24"/>
          <w:szCs w:val="24"/>
          <w:lang w:eastAsia="ru-RU"/>
        </w:rPr>
        <w:t xml:space="preserve"> Дмитри</w:t>
      </w:r>
      <w:r w:rsidR="00806440" w:rsidRPr="00806440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806440" w:rsidRPr="00806440">
        <w:rPr>
          <w:rFonts w:ascii="Times New Roman" w:hAnsi="Times New Roman" w:cs="Times New Roman"/>
          <w:sz w:val="24"/>
          <w:szCs w:val="24"/>
          <w:lang w:eastAsia="ru-RU"/>
        </w:rPr>
        <w:t xml:space="preserve"> Владимирович</w:t>
      </w:r>
      <w:r w:rsidR="00806440" w:rsidRPr="0080644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80644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>именуемый в дальнейшем «</w:t>
      </w:r>
      <w:r w:rsidRPr="001409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Лицензиат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>», с другой стороны, вместе именуемые в дальнейшем также Стороны, заключили настоящий Договор (далее – Договор) о нижеследующем:</w:t>
      </w:r>
    </w:p>
    <w:p w14:paraId="4E0D18F7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7838D40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1. ПРЕДМЕТ ДОГОВОРА</w:t>
      </w:r>
    </w:p>
    <w:p w14:paraId="3CCEC211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2F7DCA4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1.1. Автор предоставляет Лицензиату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безвозмездной основе 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право использования своей ранее не обнародованной научной статьи на русском языке 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br/>
        <w:t>«</w:t>
      </w:r>
      <w:r w:rsidRPr="001409AB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                                      (наименование научной статьи)                         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>» (далее – «</w:t>
      </w:r>
      <w:r w:rsidRPr="001409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»), в научном журнале </w:t>
      </w:r>
      <w:r w:rsidRPr="003030BE">
        <w:rPr>
          <w:rFonts w:ascii="Times New Roman" w:hAnsi="Times New Roman" w:cs="Times New Roman"/>
          <w:sz w:val="24"/>
          <w:szCs w:val="24"/>
          <w:lang w:eastAsia="ru-RU"/>
        </w:rPr>
        <w:t xml:space="preserve">«Вестник ВГУ. Серия: Химия. Биология. Фармация» 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>(далее – «</w:t>
      </w:r>
      <w:r w:rsidRPr="001409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Журнал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»). </w:t>
      </w:r>
    </w:p>
    <w:p w14:paraId="59D870F2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1.2. Настоящий договор заключается с отлагательным условием в соответствии со статьей 157 Гражданского Кодекса Российской Федерации. Права и обязанности по настоящему Договору (за исключением обязанности Автора предоставить на материальном носителе оригинал научной статьи в соответствии с пунктом 2.2 Договора) возникают при условии принятия (утверждения) Статьи главным редактором (редколлегией) Журнала к опубликованию. В течение пяти рабочих дней со дня принятия решения автор извещается письменно или по электронной почте о принятии (утверждении) статьи к опубликованию или об отказе от опубликования Статьи.</w:t>
      </w:r>
    </w:p>
    <w:p w14:paraId="5F71C6EF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1.3. Лицензиат может использовать Статью только в пределах тех прав и теми способами, которые предусмотрены Договором. Право на использование Статьи, прямо не указанное в Договоре, не считается предоставленным Лицензиату.</w:t>
      </w:r>
    </w:p>
    <w:p w14:paraId="2AE9A28E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1.4 Автор предоставляет Лицензиату исключительную лицензию на использование Статьи следующими способами:</w:t>
      </w:r>
    </w:p>
    <w:p w14:paraId="600DF25B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- воспроизведение Статьи в любой материальной форме, в том числе на бумажном и/или электронном носителе в виде отдельного произведения и/или в составе Журнала, и/или базах данных Лицензиата и/или иных лиц, по усмотрению Лицензиата (право на воспроизведение);</w:t>
      </w:r>
    </w:p>
    <w:p w14:paraId="121785EC" w14:textId="77777777" w:rsidR="00701F7F" w:rsidRPr="001409AB" w:rsidRDefault="00701F7F" w:rsidP="00140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9AB">
        <w:rPr>
          <w:rFonts w:ascii="Times New Roman" w:hAnsi="Times New Roman" w:cs="Times New Roman"/>
          <w:sz w:val="24"/>
          <w:szCs w:val="24"/>
        </w:rPr>
        <w:lastRenderedPageBreak/>
        <w:t xml:space="preserve">- распространение экземпляров Статьи 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или иное отчуждение ее оригинала или экземпляров, </w:t>
      </w:r>
      <w:r w:rsidRPr="001409AB">
        <w:rPr>
          <w:rFonts w:ascii="Times New Roman" w:hAnsi="Times New Roman" w:cs="Times New Roman"/>
          <w:sz w:val="24"/>
          <w:szCs w:val="24"/>
        </w:rPr>
        <w:t>в том числе на бумажном и/или электронном носителе в виде отдельного произведения и/или в составе Журнала, и/или базах данных Лицензиата и/или иных лиц, по усмотрению Лицензиата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409AB">
        <w:rPr>
          <w:rFonts w:ascii="Times New Roman" w:hAnsi="Times New Roman" w:cs="Times New Roman"/>
          <w:sz w:val="24"/>
          <w:szCs w:val="24"/>
        </w:rPr>
        <w:t>(право на распространение);</w:t>
      </w:r>
    </w:p>
    <w:p w14:paraId="2B7961B0" w14:textId="77777777" w:rsidR="00701F7F" w:rsidRPr="001409AB" w:rsidRDefault="00701F7F" w:rsidP="00140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9AB">
        <w:rPr>
          <w:rFonts w:ascii="Times New Roman" w:hAnsi="Times New Roman" w:cs="Times New Roman"/>
          <w:sz w:val="24"/>
          <w:szCs w:val="24"/>
        </w:rPr>
        <w:t>- доведение Статьи до всеобщего сведения таким образом, что любое лицо может получить доступ к Статье из любого места и в любое время по собственному выбору (право на доведение до всеобщего сведения).</w:t>
      </w:r>
    </w:p>
    <w:p w14:paraId="6AA56431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Автор разрешает использование Статьи Лицензиатом на территории всего мира.</w:t>
      </w:r>
    </w:p>
    <w:p w14:paraId="6601A209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Автор передает право по настоящему договору безвозмездно.</w:t>
      </w:r>
    </w:p>
    <w:p w14:paraId="67B2253C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Автор дает предварительное согласие Лицензиату на заключение Лицензиатом сублицензионных договоров, предметом которых будет предоставление права использования Статьи в пределах тех прав и тех способов использования, которые предусмотрены настоящим Договором для Лицензиата, в том числе при заключении договоров на передачу материалов Статьи для редакционно-издательской подготовки, на рецензирование Статьи, научное, литературное и художественно-техническое редактирование, изготовление и/или обработку иллюстративного материала, перевод статьи на английский язык. Ответственность перед Автором за действия сублицензиата несет Лицензиат. </w:t>
      </w:r>
    </w:p>
    <w:p w14:paraId="384B5334" w14:textId="77777777" w:rsidR="00701F7F" w:rsidRPr="001409AB" w:rsidRDefault="00701F7F" w:rsidP="00140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</w:rPr>
        <w:t xml:space="preserve">1.5. Договор действует в течение 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>всего срока действия исключительного права.</w:t>
      </w:r>
    </w:p>
    <w:p w14:paraId="3CC3B4A7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1.6 Автор, передавший по Договору произведение для использования в силу п. 2 ст. 1268 Гражданского кодекса Российской Федерации, считается согласившимся на обнародование этого произведения.</w:t>
      </w:r>
    </w:p>
    <w:p w14:paraId="3AF63E70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3C62B60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2. ПРАВА И ОБЯЗАННОСТИ СТОРОН</w:t>
      </w:r>
    </w:p>
    <w:p w14:paraId="347ACFCD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682C1B7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P35"/>
      <w:bookmarkEnd w:id="0"/>
      <w:r w:rsidRPr="001409AB">
        <w:rPr>
          <w:rFonts w:ascii="Times New Roman" w:hAnsi="Times New Roman" w:cs="Times New Roman"/>
          <w:sz w:val="24"/>
          <w:szCs w:val="24"/>
          <w:lang w:eastAsia="ru-RU"/>
        </w:rPr>
        <w:t>2.1. Лицензиат обязуется:</w:t>
      </w:r>
    </w:p>
    <w:p w14:paraId="414E65F1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- в соответствии со статьей 1287 Гражданского Кодекса Российской Федерации начать использование произведения в срок, обычный для данного вида произведений и способа их использования, исчисляемый после принятия решения главным редактором (редколлегией) Журнала о принятии Статьи к опубликованию. Срок начала использования Статьи путем ее воспроизведения определяется в соответствии с периодичностью выхода Журнала. Периодичность Журнала указывается в выходных данных издания каждого номера Журнала;</w:t>
      </w:r>
    </w:p>
    <w:p w14:paraId="77A9ADEE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- не вносить без письменного согласия Автора изменения, сокращения и дополнения в Статью, в том числе в её название и в обозначение имени Автора, а также не снабжать Статью без согласия Автора иллюстрациями, предисловиями, послесловиями, комментариями и какими бы то ни было пояснениями;</w:t>
      </w:r>
    </w:p>
    <w:p w14:paraId="43828C6E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- обеспечить отправку бесплатно на электронную почту Автора электронный экземпляр Статьи в формате </w:t>
      </w:r>
      <w:r w:rsidRPr="001409AB">
        <w:rPr>
          <w:rFonts w:ascii="Times New Roman" w:hAnsi="Times New Roman" w:cs="Times New Roman"/>
          <w:sz w:val="24"/>
          <w:szCs w:val="24"/>
          <w:lang w:val="en-US" w:eastAsia="ru-RU"/>
        </w:rPr>
        <w:t>PDF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>, при условии указания Автором адреса электронной почты в настоящем Договоре;</w:t>
      </w:r>
    </w:p>
    <w:p w14:paraId="0252334D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- обеспечить рецензирование Статьи, научное, литературное и художественно-техническое редактирование, изготовление и/или обработку иллюстративного материала, предоставленного Автором или Лицензиатом при наличии согласия Автора на его включение в Статью, изготовление электронного оригинал-макета, печать Статьи. </w:t>
      </w:r>
      <w:bookmarkStart w:id="1" w:name="P48"/>
      <w:bookmarkEnd w:id="1"/>
    </w:p>
    <w:p w14:paraId="2686D48F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2.2. Автор обязуется:</w:t>
      </w:r>
    </w:p>
    <w:p w14:paraId="1D9545A6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- предоставить на материальном носителе (электронном носителе, электронной почтой) оригинал научной статьи на русском языке не позднее даты заключения Договора;</w:t>
      </w:r>
    </w:p>
    <w:p w14:paraId="029DB7AB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- в процессе подготовки Статьи к опубликованию вносить в текст Статьи исправление орфографических, синтаксических, стилистических, редакционных и фактологических ошибок, указанных редактором и корректором Лицензиата, указанные рецензентами и принятые редколлегией Журнала. Автор вправе не учитывать замечания, 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искажающие смысл Статьи и общий замысел Автора;</w:t>
      </w:r>
    </w:p>
    <w:p w14:paraId="779BBDBC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- читать корректуру Статьи в сроки, установленные в соответствии с периодичностью выхода Журнала. Периодичность Журнала указывается в выходных данных издания каждого номера Журнала;</w:t>
      </w:r>
    </w:p>
    <w:p w14:paraId="2CCAD25B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- вносить в корректуру Статьи изменения, связанные с необходимостью исправления допущенных в оригинале Статьи ошибок и/или внесения фактологических и конъюнктурных правок.</w:t>
      </w:r>
    </w:p>
    <w:p w14:paraId="7BF4BD9A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2.3 Автор имеет право до фактического обнародования Статьи отказаться от ранее принятого решения о ее обнародовании (право на отзыв Статьи) с возмещением всех понесенных Лицензиатом убытков.</w:t>
      </w:r>
    </w:p>
    <w:p w14:paraId="771AC743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95B3B2B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3. ГАРАНТИИ СТОРОН</w:t>
      </w:r>
    </w:p>
    <w:p w14:paraId="1BF9B4C5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5989C5E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3.1. Автор гарантирует, что:</w:t>
      </w:r>
    </w:p>
    <w:p w14:paraId="5AB3A1D5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- он является законным правообладателем Статьи;</w:t>
      </w:r>
    </w:p>
    <w:p w14:paraId="3854407F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- на момент вступления в силу настоящего Договора Автору ничего не известно о правах третьих лиц, которые могли быть нарушены предоставлением исключительной лицензии на использование Статьи по Договору;</w:t>
      </w:r>
    </w:p>
    <w:p w14:paraId="133B12FE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- на момент заключения Договора исключительное право на Статью не заложено, не предоставлено по лицензионным договорам иным лицам;</w:t>
      </w:r>
    </w:p>
    <w:p w14:paraId="5C545F5B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- на момент заключения Договора права Автора на Статью не оспорены.</w:t>
      </w:r>
    </w:p>
    <w:p w14:paraId="2BDB1208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3.2. Лицензиат гарантирует соблюдение законных интересов и личных неимущественных прав Автора.</w:t>
      </w:r>
    </w:p>
    <w:p w14:paraId="0E4F8CEF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P28"/>
      <w:bookmarkEnd w:id="2"/>
      <w:r w:rsidRPr="001409AB">
        <w:rPr>
          <w:rFonts w:ascii="Times New Roman" w:hAnsi="Times New Roman" w:cs="Times New Roman"/>
          <w:sz w:val="24"/>
          <w:szCs w:val="24"/>
          <w:lang w:eastAsia="ru-RU"/>
        </w:rPr>
        <w:t>3.3. Автор гарантирует, что Статья не содержит материалы, не подлежащие опубликованию в открытой печати, в соответствии с действующим законодательством Российской Федерации, публикация и распространение Статьи не приведет к разглашению секретной (конфиденциальной) информации, включая коммерческую или государственную тайну.</w:t>
      </w:r>
    </w:p>
    <w:p w14:paraId="1CDE6001" w14:textId="77777777" w:rsidR="00701F7F" w:rsidRPr="001409AB" w:rsidRDefault="00701F7F" w:rsidP="00140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9AB">
        <w:rPr>
          <w:rFonts w:ascii="Times New Roman" w:hAnsi="Times New Roman" w:cs="Times New Roman"/>
          <w:sz w:val="24"/>
          <w:szCs w:val="24"/>
        </w:rPr>
        <w:t>3.4. Автор гарантирует, что Статья содержит все предусмотренные действующим законодательством об авторском праве ссылки на цитируемых авторов и источники опубликования заимствованных материалов.</w:t>
      </w:r>
    </w:p>
    <w:p w14:paraId="1A15BC2A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EE05AC5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4. УСЛОВИЕ ЗАКЛЮЧЕНИЯ ДОГОВОРА</w:t>
      </w:r>
    </w:p>
    <w:p w14:paraId="1007044C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83C8B15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4.1. В соответствии со ст. 428 Гражданского Кодекса Российской Федерации Договор является договором присоединения, условия которого определяются Лицензиатом, и может быть подписан Автором не иначе как путем присоединения к настоящему Договору в целом. </w:t>
      </w:r>
    </w:p>
    <w:p w14:paraId="45B09CAA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4.2. Подписанием договора Автор дает согласие на обработку и хранение персональных данных в соответствии с Федеральным законом №152-ФЗ от 27.07.2006 «О персональных данных». </w:t>
      </w:r>
    </w:p>
    <w:p w14:paraId="2376FF4D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Лицензиат обязан не раскрывать третьим лицам и не распространять персональные данные Автора, за исключением тех данных, которые используются в целях индивидуализации Автора при опубликовании Статьи, без согласия субъекта персональных данных, если иное не предусмотрено Федеральным законом №152-ФЗ от 27.07.2006 «О персональных данных».</w:t>
      </w:r>
    </w:p>
    <w:p w14:paraId="272CE2C6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0048972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5. РАЗРЕШЕНИЕ СПОРОВ</w:t>
      </w:r>
    </w:p>
    <w:p w14:paraId="491980C7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26E2C21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5.1. Все споры и разногласия, которые могут возникнуть в ходе исполнения настоящего Договора, будут разрешаться в соответствии с действующим законодательством Российской Федерации.</w:t>
      </w:r>
    </w:p>
    <w:p w14:paraId="079FF3E4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5.2. До предъявления иска одной Стороной обязательно предъявление претензии другой Стороне. Ответ на претензию должен быть направлен в течение 10 (десяти) рабочих дней. </w:t>
      </w:r>
    </w:p>
    <w:p w14:paraId="1E5C15B9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DBA0DE8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6. ДОСРОЧНОЕ ПРЕКРАЩЕНИЕ ДОГОВОРА</w:t>
      </w:r>
    </w:p>
    <w:p w14:paraId="75B463DB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467BBF3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6.1. Договор прекращается досрочно в случае:</w:t>
      </w:r>
    </w:p>
    <w:p w14:paraId="3AA228A1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6.1.1 Принятия Автором решения об отзыве Статьи в силу п. 2.3 Договора.</w:t>
      </w:r>
    </w:p>
    <w:p w14:paraId="79FD69AC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6.1.2. Расторжения Договора по взаимному согласию Сторон, а в случае, предусмотренном законодательством Российской Федерации, по требованию одной из Сторон.</w:t>
      </w:r>
    </w:p>
    <w:p w14:paraId="09CBECBD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F45CEDF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7. ПРОЧИЕ УСЛОВИЯ</w:t>
      </w:r>
    </w:p>
    <w:p w14:paraId="641E3466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5CD22C4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7.1.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59BBA0C1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7.2. Все изменения и дополнения к Договору оформляются письменно и подписываются Сторонами. Надлежаще оформленные дополнения и изменения являются неотъемлемой частью Договора.</w:t>
      </w:r>
    </w:p>
    <w:p w14:paraId="0E12E728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7.3.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063A913F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7.4. Договор составлен в двух экземплярах, имеющих равную юридическую силу, по одному для каждой из Сторон.</w:t>
      </w:r>
    </w:p>
    <w:p w14:paraId="0FE2DBB5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D135C9D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АДРЕСА И РЕКВИЗИТЫ СТОРОН</w:t>
      </w:r>
    </w:p>
    <w:p w14:paraId="3AD4ACCE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701F7F" w:rsidRPr="005A01EF" w14:paraId="52198852" w14:textId="77777777">
        <w:tc>
          <w:tcPr>
            <w:tcW w:w="4785" w:type="dxa"/>
          </w:tcPr>
          <w:p w14:paraId="0BF63667" w14:textId="77777777"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4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 </w:t>
            </w: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ответственный исполнитель</w:t>
            </w:r>
          </w:p>
          <w:p w14:paraId="7F91BF8B" w14:textId="77777777"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поручению соавторов)</w:t>
            </w:r>
          </w:p>
          <w:p w14:paraId="156E2532" w14:textId="77777777"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(соавторы)</w:t>
            </w:r>
          </w:p>
          <w:p w14:paraId="3D959FA5" w14:textId="77777777"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01A446D" w14:textId="77777777"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7ABFC802" w14:textId="77777777"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2A6900B2" w14:textId="77777777"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  <w:p w14:paraId="194C6BD5" w14:textId="77777777"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23D18294" w14:textId="77777777"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378B2415" w14:textId="77777777"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6FF41BEF" w14:textId="77777777"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(Паспортные данные)</w:t>
            </w:r>
          </w:p>
          <w:p w14:paraId="02E085A8" w14:textId="77777777"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7A742BCF" w14:textId="77777777"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55C1A3BA" w14:textId="77777777"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(Адрес, телефон, факс, e-mail)</w:t>
            </w:r>
          </w:p>
          <w:p w14:paraId="00B30D56" w14:textId="77777777"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14:paraId="70134BE5" w14:textId="77777777"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14:paraId="2F537E1D" w14:textId="77777777"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14:paraId="3119EF89" w14:textId="77777777"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(Подпись автора)</w:t>
            </w:r>
          </w:p>
        </w:tc>
        <w:tc>
          <w:tcPr>
            <w:tcW w:w="4786" w:type="dxa"/>
          </w:tcPr>
          <w:p w14:paraId="4B071BCF" w14:textId="77777777" w:rsidR="00701F7F" w:rsidRPr="00FE4477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Лицензиат:</w:t>
            </w:r>
          </w:p>
          <w:p w14:paraId="6AC2A126" w14:textId="77777777" w:rsidR="00701F7F" w:rsidRPr="001409AB" w:rsidRDefault="00701F7F" w:rsidP="00140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«Воронежский государственный университет» (ФГБОУ ВО «ВГУ»)</w:t>
            </w:r>
          </w:p>
          <w:p w14:paraId="47AD1D8C" w14:textId="77777777" w:rsidR="00701F7F" w:rsidRPr="001409AB" w:rsidRDefault="00701F7F" w:rsidP="001409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7536F88" w14:textId="77777777" w:rsidR="00701F7F" w:rsidRPr="001409AB" w:rsidRDefault="00701F7F" w:rsidP="00140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Юридический адрес</w:t>
            </w:r>
          </w:p>
          <w:p w14:paraId="36EA8EEC" w14:textId="77777777" w:rsidR="00701F7F" w:rsidRPr="001409AB" w:rsidRDefault="00701F7F" w:rsidP="00140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394018, Россия, г. Воронеж, Университетская площадь, 1</w:t>
            </w:r>
          </w:p>
          <w:p w14:paraId="5F79B765" w14:textId="77777777" w:rsidR="00701F7F" w:rsidRPr="001409AB" w:rsidRDefault="00701F7F" w:rsidP="001409A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9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Факс</w:t>
            </w:r>
          </w:p>
          <w:p w14:paraId="5B7D785A" w14:textId="77777777" w:rsidR="00701F7F" w:rsidRPr="001409AB" w:rsidRDefault="00701F7F" w:rsidP="00140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+7 (473) 220-87-55</w:t>
            </w:r>
          </w:p>
          <w:p w14:paraId="777F0CA7" w14:textId="77777777" w:rsidR="00701F7F" w:rsidRPr="001409AB" w:rsidRDefault="00701F7F" w:rsidP="001409A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9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E-mail</w:t>
            </w:r>
          </w:p>
          <w:p w14:paraId="60155B73" w14:textId="77777777" w:rsidR="00701F7F" w:rsidRPr="001409AB" w:rsidRDefault="00C32F50" w:rsidP="00140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701F7F" w:rsidRPr="001409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office@main.vsu.ru</w:t>
              </w:r>
            </w:hyperlink>
          </w:p>
          <w:p w14:paraId="2E62437D" w14:textId="77777777" w:rsidR="00701F7F" w:rsidRPr="001409AB" w:rsidRDefault="00701F7F" w:rsidP="001409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9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Банковские реквизиты:</w:t>
            </w:r>
          </w:p>
          <w:p w14:paraId="0AC3DDCB" w14:textId="77777777" w:rsidR="00701F7F" w:rsidRPr="001409AB" w:rsidRDefault="00701F7F" w:rsidP="00140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ИНН 3666029505 КПП 366601001</w:t>
            </w:r>
          </w:p>
          <w:p w14:paraId="17205DE2" w14:textId="77777777" w:rsidR="00701F7F" w:rsidRPr="001409AB" w:rsidRDefault="00701F7F" w:rsidP="00140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УФК  по Воронежской области (ФГБОУ ВО «ВГУ», л/с 20316X50290) </w:t>
            </w:r>
          </w:p>
          <w:p w14:paraId="4FBE763A" w14:textId="77777777" w:rsidR="00701F7F" w:rsidRPr="001409AB" w:rsidRDefault="00701F7F" w:rsidP="00140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Сч. № 40501810920072000002</w:t>
            </w:r>
            <w:r w:rsidRPr="001409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БИК 042007001</w:t>
            </w:r>
            <w:r w:rsidRPr="001409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ОТДЕЛЕНИЕ ВОРОНЕЖ</w:t>
            </w:r>
          </w:p>
          <w:p w14:paraId="58CA61B7" w14:textId="77777777" w:rsidR="00701F7F" w:rsidRPr="001409AB" w:rsidRDefault="00701F7F" w:rsidP="00140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671390BB" w14:textId="77777777" w:rsidR="00701F7F" w:rsidRPr="001409AB" w:rsidRDefault="00701F7F" w:rsidP="001409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Издателя:</w:t>
            </w:r>
          </w:p>
          <w:p w14:paraId="74A43B4F" w14:textId="77777777" w:rsidR="00701F7F" w:rsidRPr="001409AB" w:rsidRDefault="00701F7F" w:rsidP="00140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Проректор</w:t>
            </w:r>
            <w:r w:rsidR="002B66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науке, </w:t>
            </w:r>
            <w:r w:rsidRPr="00FE4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инновациям</w:t>
            </w:r>
            <w:r w:rsidR="00B50E1B" w:rsidRPr="00D756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0E1B" w:rsidRPr="00B50E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цифровизации</w:t>
            </w:r>
            <w:r w:rsidRPr="00FE4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56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ФГБОУ ВО «ВГУ»</w:t>
            </w:r>
          </w:p>
          <w:p w14:paraId="5B843CAF" w14:textId="77777777" w:rsidR="00701F7F" w:rsidRPr="001409AB" w:rsidRDefault="00701F7F" w:rsidP="00140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B18F07E" w14:textId="4970523D" w:rsidR="00701F7F" w:rsidRPr="001409AB" w:rsidRDefault="00D75687" w:rsidP="00140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______________________ </w:t>
            </w:r>
            <w:r w:rsidR="008064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Д.В. Костин</w:t>
            </w:r>
          </w:p>
          <w:p w14:paraId="06CF19B2" w14:textId="77777777"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88F96A5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sectPr w:rsidR="00701F7F" w:rsidRPr="001409AB" w:rsidSect="00E81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A2EE1" w14:textId="77777777" w:rsidR="00C32F50" w:rsidRDefault="00C32F50" w:rsidP="00923E93">
      <w:pPr>
        <w:spacing w:after="0" w:line="240" w:lineRule="auto"/>
      </w:pPr>
      <w:r>
        <w:separator/>
      </w:r>
    </w:p>
  </w:endnote>
  <w:endnote w:type="continuationSeparator" w:id="0">
    <w:p w14:paraId="39BEA40B" w14:textId="77777777" w:rsidR="00C32F50" w:rsidRDefault="00C32F50" w:rsidP="00923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E13E" w14:textId="77777777" w:rsidR="00C32F50" w:rsidRDefault="00C32F50" w:rsidP="00923E93">
      <w:pPr>
        <w:spacing w:after="0" w:line="240" w:lineRule="auto"/>
      </w:pPr>
      <w:r>
        <w:separator/>
      </w:r>
    </w:p>
  </w:footnote>
  <w:footnote w:type="continuationSeparator" w:id="0">
    <w:p w14:paraId="3583BB9D" w14:textId="77777777" w:rsidR="00C32F50" w:rsidRDefault="00C32F50" w:rsidP="00923E93">
      <w:pPr>
        <w:spacing w:after="0" w:line="240" w:lineRule="auto"/>
      </w:pPr>
      <w:r>
        <w:continuationSeparator/>
      </w:r>
    </w:p>
  </w:footnote>
  <w:footnote w:id="1">
    <w:p w14:paraId="52273E84" w14:textId="77777777" w:rsidR="00701F7F" w:rsidRDefault="00701F7F" w:rsidP="00923E93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Style w:val="1"/>
          <w:rFonts w:ascii="Times New Roman" w:hAnsi="Times New Roman" w:cs="Times New Roman"/>
        </w:rPr>
        <w:t>Выступая от имени группы авторов, необходимо иметь доверенности от всех соавторов. В противном случае в Договоре указываются и его подписывают все соавторы. Доверенность может быть оформлена в виде соглашения в соответствии с ч.3 ст. 1229 Гражданского кодекса.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93"/>
    <w:rsid w:val="000566A0"/>
    <w:rsid w:val="00120F08"/>
    <w:rsid w:val="001409AB"/>
    <w:rsid w:val="00285501"/>
    <w:rsid w:val="002872FE"/>
    <w:rsid w:val="002B6656"/>
    <w:rsid w:val="003030BE"/>
    <w:rsid w:val="00413D3C"/>
    <w:rsid w:val="00447E90"/>
    <w:rsid w:val="00464962"/>
    <w:rsid w:val="005A01EF"/>
    <w:rsid w:val="005D6E39"/>
    <w:rsid w:val="006A5CFC"/>
    <w:rsid w:val="00701F7F"/>
    <w:rsid w:val="00720297"/>
    <w:rsid w:val="00806440"/>
    <w:rsid w:val="00817ABD"/>
    <w:rsid w:val="00890094"/>
    <w:rsid w:val="008E0826"/>
    <w:rsid w:val="008F05D4"/>
    <w:rsid w:val="00923E93"/>
    <w:rsid w:val="009754C1"/>
    <w:rsid w:val="009764E4"/>
    <w:rsid w:val="009B4224"/>
    <w:rsid w:val="009D4F41"/>
    <w:rsid w:val="009E76C4"/>
    <w:rsid w:val="00B43427"/>
    <w:rsid w:val="00B50E1B"/>
    <w:rsid w:val="00BF5EF5"/>
    <w:rsid w:val="00C01914"/>
    <w:rsid w:val="00C32F50"/>
    <w:rsid w:val="00D75687"/>
    <w:rsid w:val="00E70E66"/>
    <w:rsid w:val="00E81E29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D012FB"/>
  <w15:docId w15:val="{A542B578-0CC3-4730-9DCD-9BA8832A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E2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23E9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923E93"/>
    <w:rPr>
      <w:sz w:val="20"/>
      <w:szCs w:val="20"/>
    </w:rPr>
  </w:style>
  <w:style w:type="character" w:customStyle="1" w:styleId="1">
    <w:name w:val="Знак примечания1"/>
    <w:uiPriority w:val="99"/>
    <w:rsid w:val="00923E93"/>
    <w:rPr>
      <w:sz w:val="16"/>
      <w:szCs w:val="16"/>
    </w:rPr>
  </w:style>
  <w:style w:type="character" w:styleId="a5">
    <w:name w:val="footnote reference"/>
    <w:uiPriority w:val="99"/>
    <w:semiHidden/>
    <w:rsid w:val="00923E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main.vsu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1662</Words>
  <Characters>9475</Characters>
  <Application>Microsoft Office Word</Application>
  <DocSecurity>0</DocSecurity>
  <Lines>78</Lines>
  <Paragraphs>22</Paragraphs>
  <ScaleCrop>false</ScaleCrop>
  <Company>VSU</Company>
  <LinksUpToDate>false</LinksUpToDate>
  <CharactersWithSpaces>11115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Lab351-2</dc:creator>
  <cp:keywords/>
  <dc:description/>
  <cp:lastModifiedBy>adm</cp:lastModifiedBy>
  <cp:revision>9</cp:revision>
  <dcterms:created xsi:type="dcterms:W3CDTF">2019-08-30T11:59:00Z</dcterms:created>
  <dcterms:modified xsi:type="dcterms:W3CDTF">2023-05-21T16:33:00Z</dcterms:modified>
</cp:coreProperties>
</file>